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olor w:val="333333"/>
          <w:sz w:val="44"/>
          <w:szCs w:val="44"/>
          <w:shd w:val="clear"/>
          <w:lang w:eastAsia="zh-CN"/>
        </w:rPr>
      </w:pPr>
      <w:r>
        <w:rPr>
          <w:rFonts w:hint="eastAsia" w:ascii="宋体" w:hAnsi="宋体"/>
          <w:color w:val="333333"/>
          <w:sz w:val="44"/>
          <w:szCs w:val="44"/>
          <w:shd w:val="clear"/>
        </w:rPr>
        <w:t>关于</w:t>
      </w:r>
      <w:r>
        <w:rPr>
          <w:rFonts w:hint="eastAsia" w:ascii="宋体" w:hAnsi="宋体"/>
          <w:color w:val="333333"/>
          <w:sz w:val="44"/>
          <w:szCs w:val="44"/>
          <w:shd w:val="clear"/>
          <w:lang w:eastAsia="zh-CN"/>
        </w:rPr>
        <w:t>认真做好</w:t>
      </w:r>
      <w:r>
        <w:rPr>
          <w:rFonts w:hint="eastAsia" w:ascii="宋体" w:hAnsi="宋体"/>
          <w:color w:val="333333"/>
          <w:sz w:val="44"/>
          <w:szCs w:val="44"/>
          <w:shd w:val="clear"/>
          <w:lang w:val="en-US" w:eastAsia="zh-CN"/>
        </w:rPr>
        <w:t>2020</w:t>
      </w:r>
      <w:r>
        <w:rPr>
          <w:rFonts w:hint="eastAsia" w:ascii="宋体" w:hAnsi="宋体"/>
          <w:color w:val="333333"/>
          <w:sz w:val="44"/>
          <w:szCs w:val="44"/>
          <w:shd w:val="clear"/>
        </w:rPr>
        <w:t>年</w:t>
      </w:r>
      <w:r>
        <w:rPr>
          <w:rFonts w:hint="eastAsia" w:ascii="宋体" w:hAnsi="宋体"/>
          <w:color w:val="333333"/>
          <w:sz w:val="44"/>
          <w:szCs w:val="44"/>
          <w:shd w:val="clear"/>
          <w:lang w:eastAsia="zh-CN"/>
        </w:rPr>
        <w:t>“”</w:t>
      </w:r>
      <w:r>
        <w:rPr>
          <w:rFonts w:hint="eastAsia" w:ascii="宋体" w:hAnsi="宋体"/>
          <w:color w:val="333333"/>
          <w:sz w:val="44"/>
          <w:szCs w:val="44"/>
          <w:shd w:val="clear"/>
        </w:rPr>
        <w:t>江西省贫困家庭学生高考入学政府资助金”</w:t>
      </w:r>
      <w:r>
        <w:rPr>
          <w:rFonts w:hint="eastAsia" w:ascii="宋体" w:hAnsi="宋体"/>
          <w:color w:val="333333"/>
          <w:sz w:val="44"/>
          <w:szCs w:val="44"/>
          <w:shd w:val="clear"/>
          <w:lang w:eastAsia="zh-CN"/>
        </w:rPr>
        <w:t>学生申请工作的通知</w:t>
      </w:r>
    </w:p>
    <w:p>
      <w:pPr>
        <w:jc w:val="both"/>
        <w:rPr>
          <w:rFonts w:hint="eastAsia" w:ascii="宋体" w:hAnsi="宋体"/>
          <w:color w:val="333333"/>
          <w:sz w:val="44"/>
          <w:szCs w:val="44"/>
          <w:shd w:val="clear"/>
          <w:lang w:eastAsia="zh-CN"/>
        </w:rPr>
      </w:pPr>
    </w:p>
    <w:p>
      <w:pPr>
        <w:jc w:val="center"/>
        <w:rPr>
          <w:rFonts w:hint="eastAsia" w:ascii="宋体" w:hAnsi="宋体"/>
          <w:color w:val="333333"/>
          <w:sz w:val="44"/>
          <w:szCs w:val="44"/>
          <w:shd w:val="clear"/>
          <w:lang w:eastAsia="zh-CN"/>
        </w:rPr>
      </w:pPr>
    </w:p>
    <w:p>
      <w:pPr>
        <w:widowControl/>
        <w:shd w:val="clear"/>
        <w:spacing w:line="560" w:lineRule="exact"/>
        <w:jc w:val="left"/>
        <w:rPr>
          <w:rFonts w:hint="eastAsia" w:ascii="仿宋_GB2312" w:hAnsi="宋体" w:eastAsia="仿宋_GB2312" w:cs="宋体"/>
          <w:color w:val="333333"/>
          <w:kern w:val="0"/>
          <w:sz w:val="32"/>
          <w:szCs w:val="32"/>
          <w:shd w:val="clear"/>
        </w:rPr>
      </w:pPr>
      <w:r>
        <w:rPr>
          <w:rFonts w:hint="eastAsia" w:ascii="仿宋_GB2312" w:eastAsia="仿宋_GB2312" w:cs="宋体"/>
          <w:color w:val="000000"/>
          <w:kern w:val="0"/>
          <w:sz w:val="32"/>
          <w:szCs w:val="32"/>
          <w:shd w:val="clear"/>
          <w:lang w:eastAsia="zh-CN"/>
        </w:rPr>
        <w:t>各高中：</w:t>
      </w:r>
      <w:r>
        <w:rPr>
          <w:rFonts w:hint="eastAsia" w:ascii="仿宋_GB2312" w:eastAsia="仿宋_GB2312"/>
          <w:color w:val="000000"/>
          <w:kern w:val="0"/>
          <w:sz w:val="32"/>
          <w:szCs w:val="32"/>
          <w:shd w:val="clear"/>
        </w:rPr>
        <w:t xml:space="preserve">  </w:t>
      </w:r>
    </w:p>
    <w:p>
      <w:pPr>
        <w:widowControl/>
        <w:shd w:val="clear"/>
        <w:spacing w:line="560" w:lineRule="exact"/>
        <w:ind w:firstLine="640" w:firstLineChars="200"/>
        <w:jc w:val="left"/>
        <w:rPr>
          <w:rFonts w:hint="eastAsia" w:ascii="仿宋_GB2312" w:eastAsia="仿宋_GB2312" w:cs="宋体"/>
          <w:color w:val="000000"/>
          <w:kern w:val="0"/>
          <w:sz w:val="32"/>
          <w:szCs w:val="32"/>
          <w:shd w:val="clear"/>
        </w:rPr>
      </w:pPr>
      <w:r>
        <w:rPr>
          <w:rFonts w:hint="eastAsia" w:ascii="仿宋_GB2312" w:eastAsia="仿宋_GB2312" w:cs="宋体"/>
          <w:color w:val="000000"/>
          <w:kern w:val="0"/>
          <w:sz w:val="32"/>
          <w:szCs w:val="32"/>
          <w:shd w:val="clear"/>
        </w:rPr>
        <w:t>为资助新考取普通高校的贫困家庭子女上学，解决其入学的经费困难，帮助他们顺利入学，激励他们勤奋学习、努力进取，江西省政府设立了“江西省贫困家庭学生高考入学政府资助金”（以下简称“高考政府资助金”），现将有关事项告知如下：</w:t>
      </w:r>
    </w:p>
    <w:p>
      <w:pPr>
        <w:widowControl/>
        <w:numPr>
          <w:ilvl w:val="0"/>
          <w:numId w:val="1"/>
        </w:numPr>
        <w:shd w:val="clear"/>
        <w:spacing w:line="560" w:lineRule="exact"/>
        <w:ind w:firstLine="640" w:firstLineChars="200"/>
        <w:jc w:val="left"/>
        <w:rPr>
          <w:rFonts w:hint="eastAsia" w:ascii="黑体" w:hAnsi="黑体" w:eastAsia="黑体" w:cs="黑体"/>
          <w:color w:val="000000"/>
          <w:kern w:val="0"/>
          <w:sz w:val="32"/>
          <w:szCs w:val="32"/>
          <w:shd w:val="clear"/>
          <w:lang w:eastAsia="zh-CN"/>
        </w:rPr>
      </w:pPr>
      <w:r>
        <w:rPr>
          <w:rFonts w:hint="eastAsia" w:ascii="黑体" w:hAnsi="黑体" w:eastAsia="黑体" w:cs="黑体"/>
          <w:color w:val="000000"/>
          <w:kern w:val="0"/>
          <w:sz w:val="32"/>
          <w:szCs w:val="32"/>
          <w:shd w:val="clear"/>
          <w:lang w:eastAsia="zh-CN"/>
        </w:rPr>
        <w:t>资助名额</w:t>
      </w:r>
    </w:p>
    <w:p>
      <w:pPr>
        <w:widowControl/>
        <w:numPr>
          <w:ilvl w:val="0"/>
          <w:numId w:val="0"/>
        </w:numPr>
        <w:shd w:val="clear"/>
        <w:spacing w:line="560" w:lineRule="exact"/>
        <w:jc w:val="left"/>
        <w:rPr>
          <w:rFonts w:hint="default" w:ascii="仿宋_GB2312" w:eastAsia="仿宋_GB2312" w:cs="宋体"/>
          <w:color w:val="000000"/>
          <w:kern w:val="0"/>
          <w:sz w:val="32"/>
          <w:szCs w:val="32"/>
          <w:shd w:val="clear"/>
          <w:lang w:val="en-US" w:eastAsia="zh-CN"/>
        </w:rPr>
      </w:pPr>
      <w:r>
        <w:rPr>
          <w:rFonts w:hint="eastAsia" w:ascii="仿宋_GB2312" w:eastAsia="仿宋_GB2312" w:cs="宋体"/>
          <w:color w:val="000000"/>
          <w:kern w:val="0"/>
          <w:sz w:val="32"/>
          <w:szCs w:val="32"/>
          <w:shd w:val="clear"/>
          <w:lang w:val="en-US" w:eastAsia="zh-CN"/>
        </w:rPr>
        <w:t xml:space="preserve">   根据教育扶贫资助精准、资金分配精准的要求，结合我县 2019 年高考录取学生人数情况，先按 2019 年我县实际享受政府资助金的建档立卡、农村低保、农村特困救助、残疾、城镇贫困群众学生人数分配至我县名额232人；剩余名额再按 2019 年高考录取本、专科学生总人数等比例分配至我县88人，共计320个资助名额。 </w:t>
      </w:r>
    </w:p>
    <w:p>
      <w:pPr>
        <w:widowControl/>
        <w:numPr>
          <w:ilvl w:val="0"/>
          <w:numId w:val="0"/>
        </w:numPr>
        <w:shd w:val="clear"/>
        <w:spacing w:line="560" w:lineRule="exact"/>
        <w:ind w:firstLine="640" w:firstLineChars="200"/>
        <w:jc w:val="left"/>
        <w:rPr>
          <w:rFonts w:hint="eastAsia" w:ascii="黑体" w:hAnsi="黑体" w:eastAsia="黑体" w:cs="黑体"/>
          <w:b w:val="0"/>
          <w:bCs w:val="0"/>
          <w:color w:val="000000"/>
          <w:kern w:val="0"/>
          <w:sz w:val="32"/>
          <w:szCs w:val="32"/>
          <w:shd w:val="clear"/>
          <w:lang w:eastAsia="zh-CN"/>
        </w:rPr>
      </w:pPr>
      <w:r>
        <w:rPr>
          <w:rFonts w:hint="eastAsia" w:ascii="黑体" w:hAnsi="黑体" w:eastAsia="黑体" w:cs="黑体"/>
          <w:b w:val="0"/>
          <w:bCs w:val="0"/>
          <w:color w:val="000000"/>
          <w:kern w:val="0"/>
          <w:sz w:val="32"/>
          <w:szCs w:val="32"/>
          <w:shd w:val="clear"/>
          <w:lang w:eastAsia="zh-CN"/>
        </w:rPr>
        <w:t>二、申请对象</w:t>
      </w:r>
    </w:p>
    <w:p>
      <w:pPr>
        <w:widowControl/>
        <w:numPr>
          <w:ilvl w:val="0"/>
          <w:numId w:val="0"/>
        </w:numPr>
        <w:shd w:val="clear"/>
        <w:spacing w:line="560" w:lineRule="exact"/>
        <w:jc w:val="left"/>
        <w:rPr>
          <w:rFonts w:hint="eastAsia" w:ascii="仿宋_GB2312" w:eastAsia="仿宋_GB2312" w:cs="宋体"/>
          <w:color w:val="000000"/>
          <w:kern w:val="0"/>
          <w:sz w:val="32"/>
          <w:szCs w:val="32"/>
          <w:shd w:val="clear"/>
        </w:rPr>
      </w:pPr>
      <w:r>
        <w:rPr>
          <w:rFonts w:hint="eastAsia" w:ascii="仿宋_GB2312" w:eastAsia="仿宋_GB2312" w:cs="宋体"/>
          <w:color w:val="000000"/>
          <w:kern w:val="0"/>
          <w:sz w:val="32"/>
          <w:szCs w:val="32"/>
          <w:shd w:val="clear"/>
          <w:lang w:val="en-US" w:eastAsia="zh-CN"/>
        </w:rPr>
        <w:t xml:space="preserve">    江西省普通高中贫困生档案库中在本校就读学生</w:t>
      </w:r>
      <w:r>
        <w:rPr>
          <w:rFonts w:hint="eastAsia" w:ascii="仿宋_GB2312" w:eastAsia="仿宋_GB2312" w:cs="宋体"/>
          <w:color w:val="000000"/>
          <w:kern w:val="0"/>
          <w:sz w:val="32"/>
          <w:szCs w:val="32"/>
          <w:shd w:val="clear"/>
        </w:rPr>
        <w:t>。</w:t>
      </w:r>
    </w:p>
    <w:p>
      <w:pPr>
        <w:widowControl/>
        <w:numPr>
          <w:ilvl w:val="0"/>
          <w:numId w:val="0"/>
        </w:numPr>
        <w:shd w:val="clear"/>
        <w:spacing w:line="560" w:lineRule="exact"/>
        <w:ind w:firstLine="640" w:firstLineChars="200"/>
        <w:jc w:val="left"/>
        <w:rPr>
          <w:rFonts w:hint="eastAsia" w:ascii="黑体" w:hAnsi="黑体" w:eastAsia="黑体" w:cs="黑体"/>
          <w:b w:val="0"/>
          <w:bCs w:val="0"/>
          <w:color w:val="000000"/>
          <w:kern w:val="0"/>
          <w:sz w:val="32"/>
          <w:szCs w:val="32"/>
          <w:shd w:val="clear"/>
          <w:lang w:eastAsia="zh-CN"/>
        </w:rPr>
      </w:pPr>
      <w:r>
        <w:rPr>
          <w:rFonts w:hint="eastAsia" w:ascii="黑体" w:hAnsi="黑体" w:eastAsia="黑体" w:cs="黑体"/>
          <w:b w:val="0"/>
          <w:bCs w:val="0"/>
          <w:color w:val="000000"/>
          <w:kern w:val="0"/>
          <w:sz w:val="32"/>
          <w:szCs w:val="32"/>
          <w:shd w:val="clear"/>
          <w:lang w:eastAsia="zh-CN"/>
        </w:rPr>
        <w:t>三、申请名额</w:t>
      </w:r>
    </w:p>
    <w:p>
      <w:pPr>
        <w:widowControl/>
        <w:numPr>
          <w:ilvl w:val="0"/>
          <w:numId w:val="0"/>
        </w:numPr>
        <w:shd w:val="clear"/>
        <w:spacing w:line="560" w:lineRule="exact"/>
        <w:jc w:val="left"/>
        <w:rPr>
          <w:rFonts w:hint="eastAsia" w:ascii="仿宋_GB2312" w:hAnsi="宋体" w:eastAsia="仿宋_GB2312" w:cs="宋体"/>
          <w:color w:val="333333"/>
          <w:kern w:val="0"/>
          <w:sz w:val="32"/>
          <w:szCs w:val="32"/>
          <w:shd w:val="clear"/>
        </w:rPr>
      </w:pPr>
      <w:r>
        <w:rPr>
          <w:rFonts w:hint="eastAsia" w:ascii="仿宋_GB2312" w:eastAsia="仿宋_GB2312" w:cs="宋体"/>
          <w:color w:val="000000"/>
          <w:kern w:val="0"/>
          <w:sz w:val="32"/>
          <w:szCs w:val="32"/>
          <w:shd w:val="clear"/>
          <w:lang w:val="en-US" w:eastAsia="zh-CN"/>
        </w:rPr>
        <w:t xml:space="preserve">   </w:t>
      </w:r>
      <w:r>
        <w:rPr>
          <w:rFonts w:hint="eastAsia" w:ascii="仿宋_GB2312" w:eastAsia="仿宋_GB2312" w:cs="宋体"/>
          <w:color w:val="000000"/>
          <w:kern w:val="0"/>
          <w:sz w:val="32"/>
          <w:szCs w:val="32"/>
          <w:shd w:val="clear"/>
          <w:lang w:eastAsia="zh-CN"/>
        </w:rPr>
        <w:t>永丰中学</w:t>
      </w:r>
      <w:r>
        <w:rPr>
          <w:rFonts w:hint="eastAsia" w:ascii="仿宋_GB2312" w:eastAsia="仿宋_GB2312" w:cs="宋体"/>
          <w:color w:val="000000"/>
          <w:kern w:val="0"/>
          <w:sz w:val="32"/>
          <w:szCs w:val="32"/>
          <w:shd w:val="clear"/>
          <w:lang w:val="en-US" w:eastAsia="zh-CN"/>
        </w:rPr>
        <w:t>240名，永丰二中180名，永丰三中70名。（如有特殊原因，学校可酌情增减申请名额）</w:t>
      </w:r>
      <w:r>
        <w:rPr>
          <w:rFonts w:hint="eastAsia" w:ascii="仿宋_GB2312" w:hAnsi="宋体" w:eastAsia="仿宋_GB2312" w:cs="宋体"/>
          <w:color w:val="000000"/>
          <w:kern w:val="0"/>
          <w:sz w:val="32"/>
          <w:szCs w:val="32"/>
          <w:shd w:val="clear"/>
        </w:rPr>
        <w:t>　</w:t>
      </w:r>
      <w:r>
        <w:rPr>
          <w:rFonts w:hint="eastAsia" w:ascii="仿宋_GB2312" w:hAnsi="宋体" w:eastAsia="仿宋_GB2312" w:cs="宋体"/>
          <w:i/>
          <w:color w:val="000000"/>
          <w:kern w:val="0"/>
          <w:sz w:val="32"/>
          <w:szCs w:val="32"/>
          <w:shd w:val="clear"/>
        </w:rPr>
        <w:t>　</w:t>
      </w:r>
    </w:p>
    <w:p>
      <w:pPr>
        <w:widowControl/>
        <w:shd w:val="clear"/>
        <w:spacing w:line="560" w:lineRule="exact"/>
        <w:ind w:firstLine="640" w:firstLineChars="200"/>
        <w:jc w:val="left"/>
        <w:rPr>
          <w:rFonts w:hint="eastAsia" w:ascii="黑体" w:hAnsi="黑体" w:eastAsia="黑体" w:cs="黑体"/>
          <w:b w:val="0"/>
          <w:bCs w:val="0"/>
          <w:color w:val="333333"/>
          <w:kern w:val="0"/>
          <w:sz w:val="32"/>
          <w:szCs w:val="32"/>
          <w:shd w:val="clear"/>
        </w:rPr>
      </w:pPr>
      <w:r>
        <w:rPr>
          <w:rFonts w:hint="eastAsia" w:ascii="黑体" w:hAnsi="黑体" w:eastAsia="黑体" w:cs="黑体"/>
          <w:b w:val="0"/>
          <w:bCs w:val="0"/>
          <w:color w:val="000000"/>
          <w:kern w:val="0"/>
          <w:sz w:val="32"/>
          <w:szCs w:val="32"/>
          <w:shd w:val="clear"/>
          <w:lang w:eastAsia="zh-CN"/>
        </w:rPr>
        <w:t>四</w:t>
      </w:r>
      <w:r>
        <w:rPr>
          <w:rFonts w:hint="eastAsia" w:ascii="黑体" w:hAnsi="黑体" w:eastAsia="黑体" w:cs="黑体"/>
          <w:b w:val="0"/>
          <w:bCs w:val="0"/>
          <w:color w:val="000000"/>
          <w:kern w:val="0"/>
          <w:sz w:val="32"/>
          <w:szCs w:val="32"/>
          <w:shd w:val="clear"/>
        </w:rPr>
        <w:t>、具体申请条件（符合任一即可申请）：</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1.建档立卡贫困家庭学生；</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2.</w:t>
      </w:r>
      <w:r>
        <w:rPr>
          <w:rFonts w:hint="eastAsia" w:ascii="Times New Roman" w:hAnsi="Times New Roman" w:eastAsia="仿宋_GB2312"/>
          <w:color w:val="auto"/>
          <w:sz w:val="32"/>
          <w:szCs w:val="32"/>
          <w:highlight w:val="none"/>
          <w:lang w:eastAsia="zh-CN"/>
        </w:rPr>
        <w:t>农村</w:t>
      </w:r>
      <w:r>
        <w:rPr>
          <w:rFonts w:hint="eastAsia" w:ascii="Times New Roman" w:hAnsi="Times New Roman" w:eastAsia="仿宋_GB2312"/>
          <w:color w:val="auto"/>
          <w:sz w:val="32"/>
          <w:szCs w:val="32"/>
          <w:highlight w:val="none"/>
        </w:rPr>
        <w:t>最低生活保障家庭学生</w:t>
      </w:r>
      <w:r>
        <w:rPr>
          <w:rFonts w:hint="eastAsia" w:ascii="Times New Roman" w:hAnsi="Times New Roman"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3.</w:t>
      </w:r>
      <w:r>
        <w:rPr>
          <w:rFonts w:hint="eastAsia" w:ascii="Times New Roman" w:hAnsi="Times New Roman" w:eastAsia="仿宋_GB2312"/>
          <w:color w:val="auto"/>
          <w:sz w:val="32"/>
          <w:szCs w:val="32"/>
          <w:highlight w:val="none"/>
          <w:lang w:eastAsia="zh-CN"/>
        </w:rPr>
        <w:t>农村</w:t>
      </w:r>
      <w:r>
        <w:rPr>
          <w:rFonts w:hint="eastAsia" w:ascii="Times New Roman" w:hAnsi="Times New Roman" w:eastAsia="仿宋_GB2312"/>
          <w:color w:val="auto"/>
          <w:sz w:val="32"/>
          <w:szCs w:val="32"/>
          <w:highlight w:val="none"/>
        </w:rPr>
        <w:t>特困救助供养学生；</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eastAsia="仿宋_GB2312"/>
          <w:color w:val="auto"/>
          <w:sz w:val="32"/>
          <w:szCs w:val="32"/>
          <w:highlight w:val="none"/>
          <w:lang w:val="en-US" w:eastAsia="zh-CN"/>
        </w:rPr>
        <w:t>4</w:t>
      </w:r>
      <w:r>
        <w:rPr>
          <w:rFonts w:hint="eastAsia" w:ascii="Times New Roman" w:hAnsi="Times New Roman" w:eastAsia="仿宋_GB2312"/>
          <w:color w:val="auto"/>
          <w:sz w:val="32"/>
          <w:szCs w:val="32"/>
          <w:highlight w:val="none"/>
        </w:rPr>
        <w:t>.城镇贫困群众家庭学生</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即城镇</w:t>
      </w:r>
      <w:r>
        <w:rPr>
          <w:rFonts w:hint="eastAsia" w:ascii="Times New Roman" w:hAnsi="Times New Roman" w:eastAsia="仿宋_GB2312"/>
          <w:color w:val="auto"/>
          <w:sz w:val="32"/>
          <w:szCs w:val="32"/>
          <w:highlight w:val="none"/>
          <w:lang w:eastAsia="zh-CN"/>
        </w:rPr>
        <w:t>低保、</w:t>
      </w:r>
      <w:r>
        <w:rPr>
          <w:rFonts w:hint="eastAsia" w:ascii="Times New Roman" w:hAnsi="Times New Roman" w:eastAsia="仿宋_GB2312"/>
          <w:color w:val="auto"/>
          <w:sz w:val="32"/>
          <w:szCs w:val="32"/>
          <w:highlight w:val="none"/>
        </w:rPr>
        <w:t>支出型贫困低收入家庭学生</w:t>
      </w:r>
      <w:r>
        <w:rPr>
          <w:rFonts w:hint="eastAsia" w:ascii="Times New Roman" w:hAnsi="Times New Roman" w:eastAsia="仿宋_GB2312"/>
          <w:color w:val="auto"/>
          <w:sz w:val="32"/>
          <w:szCs w:val="32"/>
          <w:highlight w:val="none"/>
          <w:lang w:eastAsia="zh-CN"/>
        </w:rPr>
        <w:t>和城镇特困救助供养学生）</w:t>
      </w:r>
      <w:r>
        <w:rPr>
          <w:rFonts w:hint="eastAsia" w:ascii="Times New Roman" w:hAnsi="Times New Roman" w:eastAsia="仿宋_GB2312"/>
          <w:color w:val="auto"/>
          <w:sz w:val="32"/>
          <w:szCs w:val="32"/>
          <w:highlight w:val="none"/>
        </w:rPr>
        <w:t>；</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eastAsia="仿宋_GB2312"/>
          <w:color w:val="auto"/>
          <w:sz w:val="32"/>
          <w:szCs w:val="32"/>
          <w:highlight w:val="none"/>
          <w:lang w:val="en-US" w:eastAsia="zh-CN"/>
        </w:rPr>
        <w:t>5</w:t>
      </w:r>
      <w:r>
        <w:rPr>
          <w:rFonts w:hint="eastAsia" w:ascii="Times New Roman" w:hAnsi="Times New Roman" w:eastAsia="仿宋_GB2312"/>
          <w:color w:val="auto"/>
          <w:sz w:val="32"/>
          <w:szCs w:val="32"/>
          <w:highlight w:val="none"/>
        </w:rPr>
        <w:t>.孤儿学生；</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eastAsia="仿宋_GB2312"/>
          <w:color w:val="auto"/>
          <w:sz w:val="32"/>
          <w:szCs w:val="32"/>
          <w:highlight w:val="none"/>
          <w:lang w:val="en-US" w:eastAsia="zh-CN"/>
        </w:rPr>
        <w:t>6</w:t>
      </w:r>
      <w:r>
        <w:rPr>
          <w:rFonts w:hint="eastAsia" w:ascii="Times New Roman" w:hAnsi="Times New Roman" w:eastAsia="仿宋_GB2312"/>
          <w:color w:val="auto"/>
          <w:sz w:val="32"/>
          <w:szCs w:val="32"/>
          <w:highlight w:val="none"/>
        </w:rPr>
        <w:t>.烈士子女；</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eastAsia="仿宋_GB2312"/>
          <w:color w:val="auto"/>
          <w:sz w:val="32"/>
          <w:szCs w:val="32"/>
          <w:highlight w:val="none"/>
          <w:lang w:val="en-US" w:eastAsia="zh-CN"/>
        </w:rPr>
        <w:t>7</w:t>
      </w:r>
      <w:r>
        <w:rPr>
          <w:rFonts w:hint="eastAsia" w:ascii="Times New Roman" w:hAnsi="Times New Roman" w:eastAsia="仿宋_GB2312"/>
          <w:color w:val="auto"/>
          <w:sz w:val="32"/>
          <w:szCs w:val="32"/>
          <w:highlight w:val="none"/>
        </w:rPr>
        <w:t>.家庭经济困难残疾学生及残疾人子女；</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8.其他家庭经济困难学生。主要包括享受抚恤补助待遇的优抚对象的经济困难家庭、因家庭遭受重大自然灾害造成重大损失、因家庭成员遭受重大疾病或意外伤害、因家庭发生重大变故等情况影响其子女入学就读及其他需要资助的家庭经济困难学生。</w:t>
      </w:r>
    </w:p>
    <w:p>
      <w:pPr>
        <w:widowControl/>
        <w:shd w:val="clear"/>
        <w:spacing w:line="560" w:lineRule="exact"/>
        <w:ind w:firstLine="640" w:firstLineChars="200"/>
        <w:jc w:val="left"/>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财政供养人员(含村支书、村主任、村干部和村民小组长)、其他公职人员、近年县城自购商品房、自购家用小轿车的家庭如无特殊情况（指天灾人祸、家庭成员重大疾病以及其他突发事件造成家庭经济特别困难），其子女</w:t>
      </w:r>
      <w:r>
        <w:rPr>
          <w:rFonts w:hint="eastAsia" w:eastAsia="仿宋_GB2312"/>
          <w:color w:val="auto"/>
          <w:sz w:val="32"/>
          <w:szCs w:val="32"/>
          <w:highlight w:val="none"/>
          <w:lang w:eastAsia="zh-CN"/>
        </w:rPr>
        <w:t>原则上</w:t>
      </w:r>
      <w:r>
        <w:rPr>
          <w:rFonts w:hint="eastAsia" w:ascii="Times New Roman" w:hAnsi="Times New Roman" w:eastAsia="仿宋_GB2312"/>
          <w:color w:val="auto"/>
          <w:sz w:val="32"/>
          <w:szCs w:val="32"/>
          <w:highlight w:val="none"/>
        </w:rPr>
        <w:t>不享受</w:t>
      </w:r>
      <w:r>
        <w:rPr>
          <w:rFonts w:hint="eastAsia" w:eastAsia="仿宋_GB2312"/>
          <w:color w:val="auto"/>
          <w:sz w:val="32"/>
          <w:szCs w:val="32"/>
          <w:highlight w:val="none"/>
          <w:lang w:eastAsia="zh-CN"/>
        </w:rPr>
        <w:t>此</w:t>
      </w:r>
      <w:bookmarkStart w:id="0" w:name="_GoBack"/>
      <w:bookmarkEnd w:id="0"/>
      <w:r>
        <w:rPr>
          <w:rFonts w:hint="eastAsia" w:ascii="Times New Roman" w:hAnsi="Times New Roman" w:eastAsia="仿宋_GB2312"/>
          <w:color w:val="auto"/>
          <w:sz w:val="32"/>
          <w:szCs w:val="32"/>
          <w:highlight w:val="none"/>
        </w:rPr>
        <w:t>资助。</w:t>
      </w:r>
    </w:p>
    <w:p>
      <w:pPr>
        <w:widowControl/>
        <w:shd w:val="clear"/>
        <w:spacing w:line="560" w:lineRule="exact"/>
        <w:ind w:firstLine="643" w:firstLineChars="200"/>
        <w:jc w:val="left"/>
        <w:rPr>
          <w:rFonts w:hint="eastAsia" w:ascii="仿宋_GB2312" w:eastAsia="仿宋_GB2312" w:cs="宋体"/>
          <w:b/>
          <w:bCs/>
          <w:color w:val="000000"/>
          <w:kern w:val="0"/>
          <w:sz w:val="32"/>
          <w:szCs w:val="32"/>
          <w:shd w:val="clear"/>
        </w:rPr>
      </w:pPr>
      <w:r>
        <w:rPr>
          <w:rFonts w:hint="eastAsia" w:ascii="仿宋_GB2312" w:eastAsia="仿宋_GB2312" w:cs="宋体"/>
          <w:b/>
          <w:bCs/>
          <w:color w:val="000000"/>
          <w:kern w:val="0"/>
          <w:sz w:val="32"/>
          <w:szCs w:val="32"/>
          <w:shd w:val="clear"/>
          <w:lang w:eastAsia="zh-CN"/>
        </w:rPr>
        <w:t>四</w:t>
      </w:r>
      <w:r>
        <w:rPr>
          <w:rFonts w:hint="eastAsia" w:ascii="仿宋_GB2312" w:eastAsia="仿宋_GB2312" w:cs="宋体"/>
          <w:b/>
          <w:bCs/>
          <w:color w:val="000000"/>
          <w:kern w:val="0"/>
          <w:sz w:val="32"/>
          <w:szCs w:val="32"/>
          <w:shd w:val="clear"/>
        </w:rPr>
        <w:t>．申请所需材料：</w:t>
      </w:r>
    </w:p>
    <w:p>
      <w:pPr>
        <w:widowControl/>
        <w:shd w:val="clear"/>
        <w:spacing w:line="560" w:lineRule="exact"/>
        <w:ind w:firstLine="640" w:firstLineChars="200"/>
        <w:jc w:val="left"/>
        <w:rPr>
          <w:rFonts w:hint="default" w:ascii="仿宋_GB2312" w:eastAsia="仿宋_GB2312" w:cs="宋体"/>
          <w:color w:val="000000"/>
          <w:kern w:val="0"/>
          <w:sz w:val="32"/>
          <w:szCs w:val="32"/>
          <w:shd w:val="clear"/>
          <w:lang w:val="en-US" w:eastAsia="zh-CN"/>
        </w:rPr>
      </w:pPr>
      <w:r>
        <w:rPr>
          <w:rFonts w:hint="eastAsia" w:ascii="仿宋_GB2312" w:eastAsia="仿宋_GB2312"/>
          <w:color w:val="000000"/>
          <w:kern w:val="0"/>
          <w:sz w:val="32"/>
          <w:szCs w:val="32"/>
          <w:shd w:val="clear"/>
        </w:rPr>
        <w:t>1</w:t>
      </w:r>
      <w:r>
        <w:rPr>
          <w:rFonts w:hint="eastAsia" w:ascii="仿宋_GB2312" w:hAnsi="宋体" w:eastAsia="仿宋_GB2312" w:cs="宋体"/>
          <w:color w:val="000000"/>
          <w:kern w:val="0"/>
          <w:sz w:val="32"/>
          <w:szCs w:val="32"/>
          <w:shd w:val="clear"/>
        </w:rPr>
        <w:t>、</w:t>
      </w:r>
      <w:r>
        <w:rPr>
          <w:rFonts w:hint="eastAsia" w:ascii="仿宋_GB2312" w:eastAsia="仿宋_GB2312" w:cs="宋体"/>
          <w:color w:val="000000"/>
          <w:kern w:val="0"/>
          <w:sz w:val="32"/>
          <w:szCs w:val="32"/>
          <w:shd w:val="clear"/>
        </w:rPr>
        <w:t>书面申请书</w:t>
      </w:r>
      <w:r>
        <w:rPr>
          <w:rFonts w:hint="eastAsia" w:ascii="仿宋_GB2312" w:eastAsia="仿宋_GB2312" w:cs="宋体"/>
          <w:color w:val="000000"/>
          <w:kern w:val="0"/>
          <w:sz w:val="32"/>
          <w:szCs w:val="32"/>
          <w:shd w:val="clear"/>
          <w:lang w:eastAsia="zh-CN"/>
        </w:rPr>
        <w:t>。建档立卡学生、本人城镇贫困家庭学生不需提供证件只需填写申请采集信息即可，其他类型申请学生必须要提供佐证材料，</w:t>
      </w:r>
      <w:r>
        <w:rPr>
          <w:rFonts w:hint="eastAsia" w:ascii="仿宋_GB2312" w:eastAsia="仿宋_GB2312" w:cs="宋体"/>
          <w:color w:val="000000"/>
          <w:kern w:val="0"/>
          <w:sz w:val="32"/>
          <w:szCs w:val="32"/>
          <w:shd w:val="clear"/>
        </w:rPr>
        <w:t>要由村、乡（或居委会、街道）</w:t>
      </w:r>
      <w:r>
        <w:rPr>
          <w:rFonts w:hint="eastAsia" w:ascii="仿宋_GB2312" w:eastAsia="仿宋_GB2312" w:cs="宋体"/>
          <w:color w:val="000000"/>
          <w:kern w:val="0"/>
          <w:sz w:val="32"/>
          <w:szCs w:val="32"/>
          <w:shd w:val="clear"/>
          <w:lang w:eastAsia="zh-CN"/>
        </w:rPr>
        <w:t>两级</w:t>
      </w:r>
      <w:r>
        <w:rPr>
          <w:rFonts w:hint="eastAsia" w:ascii="仿宋_GB2312" w:eastAsia="仿宋_GB2312" w:cs="宋体"/>
          <w:color w:val="000000"/>
          <w:kern w:val="0"/>
          <w:sz w:val="32"/>
          <w:szCs w:val="32"/>
          <w:shd w:val="clear"/>
        </w:rPr>
        <w:t>签字盖章（上交时附在申请表后），</w:t>
      </w:r>
      <w:r>
        <w:rPr>
          <w:rFonts w:hint="eastAsia" w:ascii="仿宋_GB2312" w:eastAsia="仿宋_GB2312" w:cs="宋体"/>
          <w:color w:val="000000"/>
          <w:kern w:val="0"/>
          <w:sz w:val="32"/>
          <w:szCs w:val="32"/>
          <w:shd w:val="clear"/>
          <w:lang w:eastAsia="zh-CN"/>
        </w:rPr>
        <w:t>否则不予认定，其中农村低保家庭学生要求本人和持证人在同一本户口本上（班主任审核原件，并复印），残疾家庭学生必须家庭经济困难。</w:t>
      </w:r>
    </w:p>
    <w:p>
      <w:pPr>
        <w:widowControl/>
        <w:shd w:val="clear"/>
        <w:spacing w:line="560" w:lineRule="exact"/>
        <w:ind w:firstLine="640" w:firstLineChars="200"/>
        <w:jc w:val="left"/>
        <w:rPr>
          <w:rFonts w:hint="eastAsia" w:ascii="仿宋_GB2312" w:eastAsia="仿宋_GB2312" w:cs="宋体"/>
          <w:color w:val="000000"/>
          <w:kern w:val="0"/>
          <w:sz w:val="32"/>
          <w:szCs w:val="32"/>
          <w:shd w:val="clear"/>
          <w:lang w:eastAsia="zh-CN"/>
        </w:rPr>
      </w:pPr>
      <w:r>
        <w:rPr>
          <w:rFonts w:hint="eastAsia" w:ascii="仿宋_GB2312" w:eastAsia="仿宋_GB2312"/>
          <w:color w:val="000000"/>
          <w:kern w:val="0"/>
          <w:sz w:val="32"/>
          <w:szCs w:val="32"/>
          <w:shd w:val="clear"/>
        </w:rPr>
        <w:t>2</w:t>
      </w:r>
      <w:r>
        <w:rPr>
          <w:rFonts w:hint="eastAsia" w:ascii="仿宋_GB2312" w:hAnsi="宋体" w:eastAsia="仿宋_GB2312" w:cs="宋体"/>
          <w:color w:val="000000"/>
          <w:kern w:val="0"/>
          <w:sz w:val="32"/>
          <w:szCs w:val="32"/>
          <w:shd w:val="clear"/>
        </w:rPr>
        <w:t>、</w:t>
      </w:r>
      <w:r>
        <w:rPr>
          <w:rFonts w:hint="eastAsia" w:ascii="仿宋_GB2312" w:eastAsia="仿宋_GB2312" w:cs="宋体"/>
          <w:color w:val="000000"/>
          <w:kern w:val="0"/>
          <w:sz w:val="32"/>
          <w:szCs w:val="32"/>
          <w:shd w:val="clear"/>
        </w:rPr>
        <w:t>认真填写好《普通高中贫家庭学生政府资助金申请表》，</w:t>
      </w:r>
      <w:r>
        <w:rPr>
          <w:rFonts w:hint="eastAsia" w:ascii="仿宋_GB2312" w:eastAsia="仿宋_GB2312" w:cs="宋体"/>
          <w:color w:val="000000"/>
          <w:kern w:val="0"/>
          <w:sz w:val="32"/>
          <w:szCs w:val="32"/>
          <w:shd w:val="clear"/>
          <w:lang w:eastAsia="zh-CN"/>
        </w:rPr>
        <w:t>班主任必须认真检查申请表和佐证材料，申请表填写不全的，佐证材料不全或者没有加盖村乡两级单位公章的，一律要求学生补充完整。</w:t>
      </w:r>
    </w:p>
    <w:p>
      <w:pPr>
        <w:widowControl/>
        <w:shd w:val="clear"/>
        <w:spacing w:line="560" w:lineRule="exact"/>
        <w:ind w:firstLine="640" w:firstLineChars="200"/>
        <w:jc w:val="left"/>
        <w:rPr>
          <w:rFonts w:hint="eastAsia" w:ascii="仿宋_GB2312" w:eastAsia="仿宋_GB2312" w:cs="宋体"/>
          <w:color w:val="FF0000"/>
          <w:kern w:val="0"/>
          <w:sz w:val="32"/>
          <w:szCs w:val="32"/>
          <w:shd w:val="clear"/>
        </w:rPr>
      </w:pPr>
      <w:r>
        <w:rPr>
          <w:rFonts w:hint="eastAsia" w:ascii="仿宋_GB2312" w:eastAsia="仿宋_GB2312"/>
          <w:color w:val="000000"/>
          <w:kern w:val="0"/>
          <w:sz w:val="32"/>
          <w:szCs w:val="32"/>
          <w:shd w:val="clear"/>
        </w:rPr>
        <w:t>3</w:t>
      </w:r>
      <w:r>
        <w:rPr>
          <w:rFonts w:hint="eastAsia" w:ascii="仿宋_GB2312" w:hAnsi="宋体" w:eastAsia="仿宋_GB2312" w:cs="宋体"/>
          <w:color w:val="000000"/>
          <w:kern w:val="0"/>
          <w:sz w:val="32"/>
          <w:szCs w:val="32"/>
          <w:shd w:val="clear"/>
        </w:rPr>
        <w:t>、</w:t>
      </w:r>
      <w:r>
        <w:rPr>
          <w:rFonts w:hint="eastAsia" w:ascii="仿宋_GB2312" w:eastAsia="仿宋_GB2312" w:cs="宋体"/>
          <w:color w:val="000000"/>
          <w:kern w:val="0"/>
          <w:sz w:val="32"/>
          <w:szCs w:val="32"/>
          <w:shd w:val="clear"/>
        </w:rPr>
        <w:t>相关证明材料（如低保证、特困证、残疾证、疾病证明和医院缴费单等</w:t>
      </w:r>
      <w:r>
        <w:rPr>
          <w:rFonts w:hint="eastAsia" w:ascii="仿宋_GB2312" w:eastAsia="仿宋_GB2312"/>
          <w:color w:val="000000"/>
          <w:kern w:val="0"/>
          <w:sz w:val="32"/>
          <w:szCs w:val="32"/>
          <w:shd w:val="clear"/>
        </w:rPr>
        <w:t>,</w:t>
      </w:r>
      <w:r>
        <w:rPr>
          <w:rFonts w:hint="eastAsia" w:ascii="仿宋_GB2312" w:eastAsia="仿宋_GB2312" w:cs="宋体"/>
          <w:color w:val="000000"/>
          <w:kern w:val="0"/>
          <w:sz w:val="32"/>
          <w:szCs w:val="32"/>
          <w:shd w:val="clear"/>
        </w:rPr>
        <w:t>低保证一定要</w:t>
      </w:r>
      <w:r>
        <w:rPr>
          <w:rFonts w:hint="eastAsia" w:ascii="仿宋_GB2312" w:eastAsia="仿宋_GB2312" w:cs="宋体"/>
          <w:color w:val="000000"/>
          <w:kern w:val="0"/>
          <w:sz w:val="32"/>
          <w:szCs w:val="32"/>
          <w:shd w:val="clear"/>
          <w:lang w:eastAsia="zh-CN"/>
        </w:rPr>
        <w:t>确保目前仍有效</w:t>
      </w:r>
      <w:r>
        <w:rPr>
          <w:rFonts w:hint="eastAsia" w:ascii="仿宋_GB2312" w:eastAsia="仿宋_GB2312" w:cs="宋体"/>
          <w:color w:val="000000"/>
          <w:kern w:val="0"/>
          <w:sz w:val="32"/>
          <w:szCs w:val="32"/>
          <w:shd w:val="clear"/>
        </w:rPr>
        <w:t>）</w:t>
      </w:r>
      <w:r>
        <w:rPr>
          <w:rFonts w:hint="eastAsia" w:ascii="仿宋_GB2312" w:eastAsia="仿宋_GB2312" w:cs="宋体"/>
          <w:color w:val="000000"/>
          <w:kern w:val="0"/>
          <w:sz w:val="32"/>
          <w:szCs w:val="32"/>
          <w:shd w:val="clear"/>
          <w:lang w:eastAsia="zh-CN"/>
        </w:rPr>
        <w:t>等致贫原因必须提供复印件一份，交学生资助中心和相关部门审核</w:t>
      </w:r>
      <w:r>
        <w:rPr>
          <w:rFonts w:hint="eastAsia" w:ascii="仿宋_GB2312" w:eastAsia="仿宋_GB2312" w:cs="宋体"/>
          <w:color w:val="000000"/>
          <w:kern w:val="0"/>
          <w:sz w:val="32"/>
          <w:szCs w:val="32"/>
          <w:shd w:val="clear"/>
        </w:rPr>
        <w:t>。</w:t>
      </w:r>
      <w:r>
        <w:rPr>
          <w:rFonts w:hint="eastAsia" w:ascii="仿宋_GB2312" w:eastAsia="仿宋_GB2312" w:cs="宋体"/>
          <w:color w:val="FF0000"/>
          <w:kern w:val="0"/>
          <w:sz w:val="32"/>
          <w:szCs w:val="32"/>
          <w:shd w:val="clear"/>
          <w:lang w:eastAsia="zh-CN"/>
        </w:rPr>
        <w:t>为了减轻学生负担，从今年开始，学生不再提交原件给相关部门复核，由班主任审核原件与复印件是否一致，并签署“与原件相符”后，原件即可发还给学生，班主任承担原件与复印件相符的责任。</w:t>
      </w:r>
      <w:r>
        <w:rPr>
          <w:rFonts w:hint="eastAsia" w:ascii="仿宋_GB2312" w:eastAsia="仿宋_GB2312" w:cs="宋体"/>
          <w:color w:val="000000"/>
          <w:kern w:val="0"/>
          <w:sz w:val="32"/>
          <w:szCs w:val="32"/>
          <w:shd w:val="clear"/>
        </w:rPr>
        <w:t>证件只是评审过程中的重要参考因素，不是决定性的凭证，年级老师、班主任、同学的评价起到重要参考作用</w:t>
      </w:r>
      <w:r>
        <w:rPr>
          <w:rFonts w:hint="eastAsia" w:ascii="仿宋_GB2312" w:eastAsia="仿宋_GB2312" w:cs="宋体"/>
          <w:color w:val="FF0000"/>
          <w:kern w:val="0"/>
          <w:sz w:val="32"/>
          <w:szCs w:val="32"/>
          <w:shd w:val="clear"/>
        </w:rPr>
        <w:t>。</w:t>
      </w:r>
    </w:p>
    <w:p>
      <w:pPr>
        <w:widowControl/>
        <w:shd w:val="clear"/>
        <w:spacing w:line="560" w:lineRule="exact"/>
        <w:ind w:firstLine="643" w:firstLineChars="200"/>
        <w:jc w:val="left"/>
        <w:rPr>
          <w:rFonts w:hint="eastAsia" w:ascii="仿宋_GB2312" w:eastAsia="仿宋_GB2312" w:cs="宋体"/>
          <w:b/>
          <w:bCs/>
          <w:color w:val="000000"/>
          <w:kern w:val="0"/>
          <w:sz w:val="32"/>
          <w:szCs w:val="32"/>
          <w:shd w:val="clear"/>
          <w:lang w:eastAsia="zh-CN"/>
        </w:rPr>
      </w:pPr>
      <w:r>
        <w:rPr>
          <w:rFonts w:hint="eastAsia" w:ascii="仿宋_GB2312" w:eastAsia="仿宋_GB2312" w:cs="宋体"/>
          <w:b/>
          <w:bCs/>
          <w:color w:val="000000"/>
          <w:kern w:val="0"/>
          <w:sz w:val="32"/>
          <w:szCs w:val="32"/>
          <w:shd w:val="clear"/>
          <w:lang w:eastAsia="zh-CN"/>
        </w:rPr>
        <w:t>五，其他要求</w:t>
      </w:r>
    </w:p>
    <w:p>
      <w:pPr>
        <w:widowControl/>
        <w:numPr>
          <w:ilvl w:val="0"/>
          <w:numId w:val="2"/>
        </w:numPr>
        <w:shd w:val="clear"/>
        <w:spacing w:line="560" w:lineRule="exact"/>
        <w:ind w:firstLine="640" w:firstLineChars="200"/>
        <w:jc w:val="left"/>
        <w:rPr>
          <w:rFonts w:hint="eastAsia" w:ascii="仿宋_GB2312" w:eastAsia="仿宋_GB2312" w:cs="宋体"/>
          <w:color w:val="000000"/>
          <w:kern w:val="0"/>
          <w:sz w:val="32"/>
          <w:szCs w:val="32"/>
          <w:shd w:val="clear"/>
          <w:lang w:val="en-US" w:eastAsia="zh-CN"/>
        </w:rPr>
      </w:pPr>
      <w:r>
        <w:rPr>
          <w:rFonts w:hint="eastAsia" w:ascii="仿宋_GB2312" w:eastAsia="仿宋_GB2312" w:cs="宋体"/>
          <w:color w:val="000000"/>
          <w:kern w:val="0"/>
          <w:sz w:val="32"/>
          <w:szCs w:val="32"/>
          <w:shd w:val="clear"/>
          <w:lang w:val="en-US" w:eastAsia="zh-CN"/>
        </w:rPr>
        <w:t>学校必须认真填写好永丰县2020年高考入学政府助学金申请汇总表，所有内容必须详实准确，今年汇总表将直接导入系统，内容不准确的信息将导致学生没有办法领取到资助，银行账号必须填写吉安市内的农商行账号（</w:t>
      </w:r>
      <w:r>
        <w:rPr>
          <w:rFonts w:hint="eastAsia" w:ascii="仿宋_GB2312" w:eastAsia="仿宋_GB2312" w:cs="宋体"/>
          <w:color w:val="FF0000"/>
          <w:kern w:val="0"/>
          <w:sz w:val="32"/>
          <w:szCs w:val="32"/>
          <w:shd w:val="clear"/>
          <w:lang w:val="en-US" w:eastAsia="zh-CN"/>
        </w:rPr>
        <w:t>因家庭原因，需要填写非监护人账号的，银行账号不得填写财政供养人员及村干部账号</w:t>
      </w:r>
      <w:r>
        <w:rPr>
          <w:rFonts w:hint="eastAsia" w:ascii="仿宋_GB2312" w:eastAsia="仿宋_GB2312" w:cs="宋体"/>
          <w:color w:val="000000"/>
          <w:kern w:val="0"/>
          <w:sz w:val="32"/>
          <w:szCs w:val="32"/>
          <w:shd w:val="clear"/>
          <w:lang w:val="en-US" w:eastAsia="zh-CN"/>
        </w:rPr>
        <w:t>），已享受高中国家助学金的，必须填写高中国家助学金领取账号。</w:t>
      </w:r>
    </w:p>
    <w:p>
      <w:pPr>
        <w:widowControl/>
        <w:numPr>
          <w:ilvl w:val="0"/>
          <w:numId w:val="2"/>
        </w:numPr>
        <w:shd w:val="clear"/>
        <w:spacing w:line="560" w:lineRule="exact"/>
        <w:ind w:firstLine="640" w:firstLineChars="200"/>
        <w:jc w:val="left"/>
        <w:rPr>
          <w:rFonts w:hint="eastAsia" w:ascii="仿宋_GB2312" w:eastAsia="仿宋_GB2312" w:cs="宋体"/>
          <w:color w:val="000000"/>
          <w:kern w:val="0"/>
          <w:sz w:val="32"/>
          <w:szCs w:val="32"/>
          <w:shd w:val="clear"/>
          <w:lang w:val="en-US" w:eastAsia="zh-CN"/>
        </w:rPr>
      </w:pPr>
      <w:r>
        <w:rPr>
          <w:rFonts w:hint="eastAsia" w:ascii="仿宋_GB2312" w:eastAsia="仿宋_GB2312" w:cs="宋体"/>
          <w:color w:val="000000"/>
          <w:kern w:val="0"/>
          <w:sz w:val="32"/>
          <w:szCs w:val="32"/>
          <w:shd w:val="clear"/>
          <w:lang w:val="en-US" w:eastAsia="zh-CN"/>
        </w:rPr>
        <w:t>班主任需根据学生贫困情况给所在班申请学生排好序并在班上公示无异议后，交学校汇总。最贫困的学生排在本班第一位，以此类推，优先保证建档立卡、城镇贫困、本人残疾、农村低保家庭学生和突发事件家庭学生。班主任必须保留所有申请学生联系电话（qq、微信、微信群）。</w:t>
      </w:r>
    </w:p>
    <w:p>
      <w:pPr>
        <w:widowControl/>
        <w:numPr>
          <w:ilvl w:val="0"/>
          <w:numId w:val="2"/>
        </w:numPr>
        <w:shd w:val="clear"/>
        <w:spacing w:line="560" w:lineRule="exact"/>
        <w:ind w:firstLine="640" w:firstLineChars="200"/>
        <w:jc w:val="left"/>
        <w:rPr>
          <w:rFonts w:hint="eastAsia" w:ascii="仿宋_GB2312" w:eastAsia="仿宋_GB2312"/>
          <w:color w:val="000000"/>
          <w:kern w:val="0"/>
          <w:sz w:val="32"/>
          <w:szCs w:val="32"/>
          <w:shd w:val="clear"/>
        </w:rPr>
      </w:pPr>
      <w:r>
        <w:rPr>
          <w:rFonts w:hint="eastAsia" w:ascii="仿宋_GB2312" w:eastAsia="仿宋_GB2312" w:cs="宋体"/>
          <w:color w:val="000000"/>
          <w:kern w:val="0"/>
          <w:sz w:val="32"/>
          <w:szCs w:val="32"/>
          <w:shd w:val="clear"/>
          <w:lang w:val="en-US" w:eastAsia="zh-CN"/>
        </w:rPr>
        <w:t>学校最晚必须于6月30日前上交所有材料，包含汇总表电子稿、纸质稿、申请材料和佐证材料和复印件，分班级归类，其中建档立卡学生和城镇贫困学生需分班级填写资助信息汇总表电子稿上交（参照国家助学金发放信息表填写）。</w:t>
      </w:r>
    </w:p>
    <w:p>
      <w:pPr>
        <w:widowControl/>
        <w:numPr>
          <w:ilvl w:val="0"/>
          <w:numId w:val="2"/>
        </w:numPr>
        <w:shd w:val="clear"/>
        <w:spacing w:line="560" w:lineRule="exact"/>
        <w:ind w:firstLine="640" w:firstLineChars="200"/>
        <w:jc w:val="left"/>
        <w:rPr>
          <w:rFonts w:hint="eastAsia" w:ascii="仿宋_GB2312" w:eastAsia="仿宋_GB2312"/>
          <w:color w:val="000000"/>
          <w:kern w:val="0"/>
          <w:sz w:val="32"/>
          <w:szCs w:val="32"/>
          <w:shd w:val="clear"/>
          <w:lang w:val="en-US" w:eastAsia="zh-CN"/>
        </w:rPr>
      </w:pPr>
      <w:r>
        <w:rPr>
          <w:rFonts w:hint="eastAsia" w:ascii="仿宋_GB2312" w:eastAsia="仿宋_GB2312" w:cs="宋体"/>
          <w:color w:val="000000"/>
          <w:kern w:val="0"/>
          <w:sz w:val="32"/>
          <w:szCs w:val="32"/>
          <w:shd w:val="clear"/>
          <w:lang w:val="en-US" w:eastAsia="zh-CN"/>
        </w:rPr>
        <w:t>所有享受资助的学生必须入库，没有入库的学生请学校根据学生贫困情况补入库。</w:t>
      </w:r>
      <w:r>
        <w:rPr>
          <w:rFonts w:hint="eastAsia" w:ascii="仿宋_GB2312" w:eastAsia="仿宋_GB2312"/>
          <w:color w:val="000000"/>
          <w:kern w:val="0"/>
          <w:sz w:val="32"/>
          <w:szCs w:val="32"/>
          <w:shd w:val="clear"/>
          <w:lang w:val="en-US" w:eastAsia="zh-CN"/>
        </w:rPr>
        <w:t xml:space="preserve">   </w:t>
      </w:r>
    </w:p>
    <w:p>
      <w:pPr>
        <w:wordWrap w:val="0"/>
        <w:spacing w:line="560" w:lineRule="exact"/>
        <w:jc w:val="right"/>
        <w:rPr>
          <w:rFonts w:hint="eastAsia" w:ascii="仿宋_GB2312" w:eastAsia="仿宋_GB2312"/>
          <w:color w:val="000000"/>
          <w:kern w:val="0"/>
          <w:sz w:val="32"/>
          <w:szCs w:val="32"/>
          <w:shd w:val="clear"/>
        </w:rPr>
      </w:pPr>
      <w:r>
        <w:rPr>
          <w:rFonts w:hint="eastAsia" w:ascii="仿宋_GB2312" w:eastAsia="仿宋_GB2312"/>
          <w:color w:val="000000"/>
          <w:kern w:val="0"/>
          <w:sz w:val="32"/>
          <w:szCs w:val="32"/>
          <w:shd w:val="clear"/>
          <w:lang w:val="en-US" w:eastAsia="zh-CN"/>
        </w:rPr>
        <w:t xml:space="preserve">  </w:t>
      </w:r>
      <w:r>
        <w:rPr>
          <w:rFonts w:hint="eastAsia" w:ascii="仿宋_GB2312" w:eastAsia="仿宋_GB2312"/>
          <w:color w:val="000000"/>
          <w:kern w:val="0"/>
          <w:sz w:val="32"/>
          <w:szCs w:val="32"/>
          <w:shd w:val="clear"/>
        </w:rPr>
        <w:t>永丰县教体局</w:t>
      </w:r>
      <w:r>
        <w:rPr>
          <w:rFonts w:hint="eastAsia" w:ascii="仿宋_GB2312" w:eastAsia="仿宋_GB2312"/>
          <w:color w:val="000000"/>
          <w:kern w:val="0"/>
          <w:sz w:val="32"/>
          <w:szCs w:val="32"/>
          <w:shd w:val="clear"/>
          <w:lang w:eastAsia="zh-CN"/>
        </w:rPr>
        <w:t>学生</w:t>
      </w:r>
      <w:r>
        <w:rPr>
          <w:rFonts w:hint="eastAsia" w:ascii="仿宋_GB2312" w:eastAsia="仿宋_GB2312"/>
          <w:color w:val="000000"/>
          <w:kern w:val="0"/>
          <w:sz w:val="32"/>
          <w:szCs w:val="32"/>
          <w:shd w:val="clear"/>
        </w:rPr>
        <w:t xml:space="preserve">资助中心       </w:t>
      </w:r>
    </w:p>
    <w:p>
      <w:pPr>
        <w:wordWrap w:val="0"/>
        <w:spacing w:line="560" w:lineRule="exact"/>
        <w:jc w:val="right"/>
        <w:rPr>
          <w:shd w:val="clear"/>
        </w:rPr>
      </w:pPr>
      <w:r>
        <w:rPr>
          <w:rFonts w:hint="eastAsia" w:ascii="仿宋_GB2312" w:eastAsia="仿宋_GB2312"/>
          <w:color w:val="000000"/>
          <w:kern w:val="0"/>
          <w:sz w:val="32"/>
          <w:szCs w:val="32"/>
          <w:shd w:val="clear"/>
          <w:lang w:eastAsia="zh-CN"/>
        </w:rPr>
        <w:t>20</w:t>
      </w:r>
      <w:r>
        <w:rPr>
          <w:rFonts w:hint="eastAsia" w:ascii="仿宋_GB2312" w:eastAsia="仿宋_GB2312"/>
          <w:color w:val="000000"/>
          <w:kern w:val="0"/>
          <w:sz w:val="32"/>
          <w:szCs w:val="32"/>
          <w:shd w:val="clear"/>
          <w:lang w:val="en-US" w:eastAsia="zh-CN"/>
        </w:rPr>
        <w:t>20</w:t>
      </w:r>
      <w:r>
        <w:rPr>
          <w:rFonts w:hint="eastAsia" w:ascii="仿宋_GB2312" w:eastAsia="仿宋_GB2312"/>
          <w:color w:val="000000"/>
          <w:kern w:val="0"/>
          <w:sz w:val="32"/>
          <w:szCs w:val="32"/>
          <w:shd w:val="clear"/>
        </w:rPr>
        <w:t>年</w:t>
      </w:r>
      <w:r>
        <w:rPr>
          <w:rFonts w:hint="eastAsia" w:ascii="仿宋_GB2312" w:eastAsia="仿宋_GB2312"/>
          <w:color w:val="000000"/>
          <w:kern w:val="0"/>
          <w:sz w:val="32"/>
          <w:szCs w:val="32"/>
          <w:shd w:val="clear"/>
          <w:lang w:val="en-US" w:eastAsia="zh-CN"/>
        </w:rPr>
        <w:t>6</w:t>
      </w:r>
      <w:r>
        <w:rPr>
          <w:rFonts w:hint="eastAsia" w:ascii="仿宋_GB2312" w:eastAsia="仿宋_GB2312"/>
          <w:color w:val="000000"/>
          <w:kern w:val="0"/>
          <w:sz w:val="32"/>
          <w:szCs w:val="32"/>
          <w:shd w:val="clear"/>
        </w:rPr>
        <w:t>月</w:t>
      </w:r>
      <w:r>
        <w:rPr>
          <w:rFonts w:hint="eastAsia" w:ascii="仿宋_GB2312" w:eastAsia="仿宋_GB2312"/>
          <w:color w:val="000000"/>
          <w:kern w:val="0"/>
          <w:sz w:val="32"/>
          <w:szCs w:val="32"/>
          <w:shd w:val="clear"/>
          <w:lang w:val="en-US" w:eastAsia="zh-CN"/>
        </w:rPr>
        <w:t>11</w:t>
      </w:r>
      <w:r>
        <w:rPr>
          <w:rFonts w:hint="eastAsia" w:ascii="仿宋_GB2312" w:eastAsia="仿宋_GB2312"/>
          <w:color w:val="000000"/>
          <w:kern w:val="0"/>
          <w:sz w:val="32"/>
          <w:szCs w:val="32"/>
          <w:shd w:val="clear"/>
        </w:rPr>
        <w:t xml:space="preserve">日         </w:t>
      </w:r>
    </w:p>
    <w:sectPr>
      <w:footerReference r:id="rId3" w:type="default"/>
      <w:footerReference r:id="rId4" w:type="even"/>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001FC7"/>
    <w:multiLevelType w:val="singleLevel"/>
    <w:tmpl w:val="B2001FC7"/>
    <w:lvl w:ilvl="0" w:tentative="0">
      <w:start w:val="1"/>
      <w:numFmt w:val="chineseCounting"/>
      <w:suff w:val="nothing"/>
      <w:lvlText w:val="%1、"/>
      <w:lvlJc w:val="left"/>
      <w:rPr>
        <w:rFonts w:hint="eastAsia"/>
      </w:rPr>
    </w:lvl>
  </w:abstractNum>
  <w:abstractNum w:abstractNumId="1">
    <w:nsid w:val="590C502E"/>
    <w:multiLevelType w:val="singleLevel"/>
    <w:tmpl w:val="590C502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62E3C"/>
    <w:rsid w:val="0C452DAB"/>
    <w:rsid w:val="1D662E3C"/>
    <w:rsid w:val="31CC1C01"/>
    <w:rsid w:val="4AA11BFB"/>
    <w:rsid w:val="58A930FB"/>
    <w:rsid w:val="5D6C0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2019-05-22T00:29:00Z</dcterms:created>
  <dc:creator>问道</dc:creator>
  <cp:lastModifiedBy>问道</cp:lastModifiedBy>
  <dcterms:modified xsi:type="dcterms:W3CDTF">2020-06-11T01:30:24Z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